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B5BEF" w14:textId="582441AF" w:rsidR="000A3B9B" w:rsidRDefault="00E03690" w:rsidP="00E0369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3690">
        <w:rPr>
          <w:rFonts w:ascii="Times New Roman" w:hAnsi="Times New Roman" w:cs="Times New Roman"/>
          <w:b/>
          <w:bCs/>
          <w:sz w:val="28"/>
          <w:szCs w:val="28"/>
        </w:rPr>
        <w:t>Reklamačný poriadok</w:t>
      </w:r>
    </w:p>
    <w:p w14:paraId="4C1F7C6B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  <w:b/>
          <w:bCs/>
        </w:rPr>
      </w:pPr>
      <w:r w:rsidRPr="00E03690">
        <w:rPr>
          <w:rFonts w:ascii="Times New Roman" w:hAnsi="Times New Roman" w:cs="Times New Roman"/>
          <w:b/>
          <w:bCs/>
        </w:rPr>
        <w:t>1. Úvodné ustanovenia</w:t>
      </w:r>
    </w:p>
    <w:p w14:paraId="6EF4E471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Tento reklamačný poriadok je vytvorený v súlade s ustanoveniami zákona č. 40/1964 Zb. Občianskeho zákonníka a zákona č. 250/2007 Z. z. o ochrane spotrebiteľa v znení neskorších predpisov.</w:t>
      </w:r>
    </w:p>
    <w:p w14:paraId="43ECBF82" w14:textId="643414CD" w:rsidR="00E03690" w:rsidRPr="00E03690" w:rsidRDefault="00E03690" w:rsidP="00E03690">
      <w:p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Reklamačný poriadok sa vzťahuje na tovar zakúpený prostredníctvom stránky Mind</w:t>
      </w:r>
      <w:r w:rsidR="00181550">
        <w:rPr>
          <w:rFonts w:ascii="Times New Roman" w:hAnsi="Times New Roman" w:cs="Times New Roman"/>
        </w:rPr>
        <w:t>&amp;</w:t>
      </w:r>
      <w:r w:rsidRPr="00E03690">
        <w:rPr>
          <w:rFonts w:ascii="Times New Roman" w:hAnsi="Times New Roman" w:cs="Times New Roman"/>
        </w:rPr>
        <w:t>Books</w:t>
      </w:r>
      <w:r w:rsidR="00181550">
        <w:rPr>
          <w:rFonts w:ascii="Times New Roman" w:hAnsi="Times New Roman" w:cs="Times New Roman"/>
        </w:rPr>
        <w:t xml:space="preserve">- </w:t>
      </w:r>
      <w:r w:rsidR="00181550" w:rsidRPr="00181550">
        <w:rPr>
          <w:rFonts w:ascii="Times New Roman" w:hAnsi="Times New Roman" w:cs="Times New Roman"/>
          <w:b/>
          <w:bCs/>
        </w:rPr>
        <w:t>www.mindbooks9.webnode.page</w:t>
      </w:r>
      <w:r w:rsidRPr="00E03690">
        <w:rPr>
          <w:rFonts w:ascii="Times New Roman" w:hAnsi="Times New Roman" w:cs="Times New Roman"/>
        </w:rPr>
        <w:t>.</w:t>
      </w:r>
    </w:p>
    <w:p w14:paraId="1A716585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  <w:b/>
          <w:bCs/>
        </w:rPr>
      </w:pPr>
      <w:r w:rsidRPr="00E03690">
        <w:rPr>
          <w:rFonts w:ascii="Times New Roman" w:hAnsi="Times New Roman" w:cs="Times New Roman"/>
          <w:b/>
          <w:bCs/>
        </w:rPr>
        <w:t>2. Zodpovednosť za vady</w:t>
      </w:r>
    </w:p>
    <w:p w14:paraId="0B506D05" w14:textId="77777777" w:rsidR="00E03690" w:rsidRPr="00E03690" w:rsidRDefault="00E03690" w:rsidP="00E0369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Predávajúci zodpovedá za to, že tovar je bez vád pri prevzatí kupujúcim.</w:t>
      </w:r>
    </w:p>
    <w:p w14:paraId="27731A28" w14:textId="77777777" w:rsidR="00E03690" w:rsidRPr="00E03690" w:rsidRDefault="00E03690" w:rsidP="00E0369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Kupujúci má právo uplatniť reklamáciu na vady, ktoré sa vyskytnú počas záručnej doby, ak je takáto doba uvedená.</w:t>
      </w:r>
    </w:p>
    <w:p w14:paraId="05BF32FF" w14:textId="77777777" w:rsidR="00E03690" w:rsidRPr="00E03690" w:rsidRDefault="00E03690" w:rsidP="00E0369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Záručná doba začína plynúť dňom prevzatia tovaru kupujúcim.</w:t>
      </w:r>
    </w:p>
    <w:p w14:paraId="792D1208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  <w:b/>
          <w:bCs/>
        </w:rPr>
      </w:pPr>
      <w:r w:rsidRPr="00E03690">
        <w:rPr>
          <w:rFonts w:ascii="Times New Roman" w:hAnsi="Times New Roman" w:cs="Times New Roman"/>
          <w:b/>
          <w:bCs/>
        </w:rPr>
        <w:t>3. Postup pri uplatnení reklamácie</w:t>
      </w:r>
    </w:p>
    <w:p w14:paraId="5119C01B" w14:textId="09AC0693" w:rsidR="00E03690" w:rsidRPr="00E03690" w:rsidRDefault="00E03690" w:rsidP="00E0369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Ak chcete uplatniť reklamáciu, kontaktujte nás na e-mailovej adrese: </w:t>
      </w:r>
      <w:r w:rsidR="00181550" w:rsidRPr="00181550">
        <w:rPr>
          <w:rFonts w:ascii="Times New Roman" w:hAnsi="Times New Roman" w:cs="Times New Roman"/>
          <w:b/>
          <w:bCs/>
        </w:rPr>
        <w:t>nataliagumancikova47@gmail.com</w:t>
      </w:r>
      <w:r w:rsidRPr="00E03690">
        <w:rPr>
          <w:rFonts w:ascii="Times New Roman" w:hAnsi="Times New Roman" w:cs="Times New Roman"/>
        </w:rPr>
        <w:t>.</w:t>
      </w:r>
    </w:p>
    <w:p w14:paraId="63EBA7BE" w14:textId="77777777" w:rsidR="00E03690" w:rsidRPr="00E03690" w:rsidRDefault="00E03690" w:rsidP="00E0369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V reklamácii uveďte:</w:t>
      </w:r>
    </w:p>
    <w:p w14:paraId="628F1F5B" w14:textId="77777777" w:rsidR="00E03690" w:rsidRPr="00E03690" w:rsidRDefault="00E03690" w:rsidP="00E03690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Vaše meno a kontaktné údaje,</w:t>
      </w:r>
    </w:p>
    <w:p w14:paraId="27B2BF26" w14:textId="77777777" w:rsidR="00E03690" w:rsidRPr="00E03690" w:rsidRDefault="00E03690" w:rsidP="00E03690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číslo objednávky,</w:t>
      </w:r>
    </w:p>
    <w:p w14:paraId="0F5BED86" w14:textId="77777777" w:rsidR="00E03690" w:rsidRPr="00E03690" w:rsidRDefault="00E03690" w:rsidP="00E03690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podrobný popis vady a preferovaný spôsob riešenia (oprava, výmena, vrátenie peňazí).</w:t>
      </w:r>
    </w:p>
    <w:p w14:paraId="54B3E38D" w14:textId="305E1CE5" w:rsidR="00E03690" w:rsidRPr="00E03690" w:rsidRDefault="00E03690" w:rsidP="00E0369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Tovar na reklamáciu nám zašlite na adresu: </w:t>
      </w:r>
      <w:r w:rsidR="00E825D4">
        <w:rPr>
          <w:rFonts w:ascii="Times New Roman" w:hAnsi="Times New Roman" w:cs="Times New Roman"/>
          <w:b/>
          <w:bCs/>
        </w:rPr>
        <w:t>Jána Kovalíka 22, 01001, Žilina</w:t>
      </w:r>
      <w:r w:rsidRPr="00E03690">
        <w:rPr>
          <w:rFonts w:ascii="Times New Roman" w:hAnsi="Times New Roman" w:cs="Times New Roman"/>
        </w:rPr>
        <w:t>.</w:t>
      </w:r>
    </w:p>
    <w:p w14:paraId="142D8911" w14:textId="77777777" w:rsidR="00E03690" w:rsidRPr="00E03690" w:rsidRDefault="00E03690" w:rsidP="00E03690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Odporúčame zásielku poistiť.</w:t>
      </w:r>
    </w:p>
    <w:p w14:paraId="31F019C8" w14:textId="77777777" w:rsidR="00E03690" w:rsidRPr="00E03690" w:rsidRDefault="00E03690" w:rsidP="00E0369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Po prijatí reklamovaného tovaru vás budeme informovať o priebehu riešenia reklamácie.</w:t>
      </w:r>
    </w:p>
    <w:p w14:paraId="2C417C18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  <w:b/>
          <w:bCs/>
        </w:rPr>
      </w:pPr>
      <w:r w:rsidRPr="00E03690">
        <w:rPr>
          <w:rFonts w:ascii="Times New Roman" w:hAnsi="Times New Roman" w:cs="Times New Roman"/>
          <w:b/>
          <w:bCs/>
        </w:rPr>
        <w:t>4. Lehota na vybavenie reklamácie</w:t>
      </w:r>
    </w:p>
    <w:p w14:paraId="67426993" w14:textId="77777777" w:rsidR="00E03690" w:rsidRPr="00E03690" w:rsidRDefault="00E03690" w:rsidP="00E0369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Reklamáciu vybavíme najneskôr do 30 dní odo dňa prijatia tovaru a všetkých potrebných dokumentov.</w:t>
      </w:r>
    </w:p>
    <w:p w14:paraId="79D929D4" w14:textId="77777777" w:rsidR="00E03690" w:rsidRPr="00E03690" w:rsidRDefault="00E03690" w:rsidP="00E0369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Ak reklamáciu nie je možné vybaviť v uvedenej lehote, budeme vás informovať o ďalšom postupe.</w:t>
      </w:r>
    </w:p>
    <w:p w14:paraId="6037520D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  <w:b/>
          <w:bCs/>
        </w:rPr>
      </w:pPr>
      <w:r w:rsidRPr="00E03690">
        <w:rPr>
          <w:rFonts w:ascii="Times New Roman" w:hAnsi="Times New Roman" w:cs="Times New Roman"/>
          <w:b/>
          <w:bCs/>
        </w:rPr>
        <w:t>5. Spôsoby riešenia reklamácie</w:t>
      </w:r>
    </w:p>
    <w:p w14:paraId="4553992F" w14:textId="77777777" w:rsidR="00E03690" w:rsidRPr="00E03690" w:rsidRDefault="00E03690" w:rsidP="00E0369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Ak bude reklamácia uznaná za oprávnenú, vady tovaru budú odstránené opravou, výmenou za nový tovar alebo vrátením kúpnej ceny.</w:t>
      </w:r>
    </w:p>
    <w:p w14:paraId="33287F76" w14:textId="77777777" w:rsidR="00E03690" w:rsidRPr="00E03690" w:rsidRDefault="00E03690" w:rsidP="00E0369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V prípade neoprávnenej reklamácie bude tovar vrátený kupujúcemu na jeho náklady.</w:t>
      </w:r>
    </w:p>
    <w:p w14:paraId="62BD7B48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  <w:b/>
          <w:bCs/>
        </w:rPr>
      </w:pPr>
      <w:r w:rsidRPr="00E03690">
        <w:rPr>
          <w:rFonts w:ascii="Times New Roman" w:hAnsi="Times New Roman" w:cs="Times New Roman"/>
          <w:b/>
          <w:bCs/>
        </w:rPr>
        <w:lastRenderedPageBreak/>
        <w:t>6. Odstúpenie od zmluvy</w:t>
      </w:r>
    </w:p>
    <w:p w14:paraId="1A2F7265" w14:textId="77777777" w:rsidR="00E03690" w:rsidRPr="00E03690" w:rsidRDefault="00E03690" w:rsidP="00E03690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Kupujúci má právo odstúpiť od zmluvy bez udania dôvodu do 14 dní od prevzatia tovaru, v súlade so zákonom o ochrane spotrebiteľa.</w:t>
      </w:r>
    </w:p>
    <w:p w14:paraId="29443C1F" w14:textId="77777777" w:rsidR="00E03690" w:rsidRPr="00E03690" w:rsidRDefault="00E03690" w:rsidP="00E03690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Tovar musí byť v pôvodnom stave, nepoužitý a v originálnom balení.</w:t>
      </w:r>
    </w:p>
    <w:p w14:paraId="72955005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  <w:b/>
          <w:bCs/>
        </w:rPr>
      </w:pPr>
      <w:r w:rsidRPr="00E03690">
        <w:rPr>
          <w:rFonts w:ascii="Times New Roman" w:hAnsi="Times New Roman" w:cs="Times New Roman"/>
          <w:b/>
          <w:bCs/>
        </w:rPr>
        <w:t>7. Kontaktné údaje</w:t>
      </w:r>
    </w:p>
    <w:p w14:paraId="652BCEAB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</w:rPr>
        <w:t>V prípade otázok nás kontaktujte:</w:t>
      </w:r>
    </w:p>
    <w:p w14:paraId="5CA463E4" w14:textId="3DCAB6D1" w:rsidR="00E03690" w:rsidRPr="00E03690" w:rsidRDefault="00E03690" w:rsidP="00E03690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  <w:b/>
          <w:bCs/>
        </w:rPr>
        <w:t>E-mail</w:t>
      </w:r>
      <w:r w:rsidRPr="00E03690">
        <w:rPr>
          <w:rFonts w:ascii="Times New Roman" w:hAnsi="Times New Roman" w:cs="Times New Roman"/>
        </w:rPr>
        <w:t xml:space="preserve">: </w:t>
      </w:r>
      <w:r w:rsidR="00AF445C" w:rsidRPr="00AF445C">
        <w:rPr>
          <w:rFonts w:ascii="Times New Roman" w:hAnsi="Times New Roman" w:cs="Times New Roman"/>
        </w:rPr>
        <w:t>nataliagumancikova47@gmail.com</w:t>
      </w:r>
    </w:p>
    <w:p w14:paraId="2998FFA4" w14:textId="7EEB3FE0" w:rsidR="00E03690" w:rsidRPr="00E03690" w:rsidRDefault="00E03690" w:rsidP="00E03690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  <w:b/>
          <w:bCs/>
        </w:rPr>
        <w:t>Telefón</w:t>
      </w:r>
      <w:r w:rsidRPr="00E03690">
        <w:rPr>
          <w:rFonts w:ascii="Times New Roman" w:hAnsi="Times New Roman" w:cs="Times New Roman"/>
        </w:rPr>
        <w:t xml:space="preserve">: </w:t>
      </w:r>
      <w:r w:rsidR="00AF445C" w:rsidRPr="00AF445C">
        <w:rPr>
          <w:rFonts w:ascii="Times New Roman" w:hAnsi="Times New Roman" w:cs="Times New Roman"/>
        </w:rPr>
        <w:t>+421 903 0411 147</w:t>
      </w:r>
    </w:p>
    <w:p w14:paraId="6D93F9F0" w14:textId="60D4B0FD" w:rsidR="00E03690" w:rsidRPr="00E03690" w:rsidRDefault="00E03690" w:rsidP="00E03690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E03690">
        <w:rPr>
          <w:rFonts w:ascii="Times New Roman" w:hAnsi="Times New Roman" w:cs="Times New Roman"/>
          <w:b/>
          <w:bCs/>
        </w:rPr>
        <w:t>Adresa</w:t>
      </w:r>
      <w:r w:rsidRPr="00E03690">
        <w:rPr>
          <w:rFonts w:ascii="Times New Roman" w:hAnsi="Times New Roman" w:cs="Times New Roman"/>
        </w:rPr>
        <w:t xml:space="preserve">: </w:t>
      </w:r>
      <w:r w:rsidR="00AF445C">
        <w:rPr>
          <w:rFonts w:ascii="Times New Roman" w:hAnsi="Times New Roman" w:cs="Times New Roman"/>
        </w:rPr>
        <w:t>Jána Kovalíka 22, 01001, Žilina</w:t>
      </w:r>
    </w:p>
    <w:p w14:paraId="618FD102" w14:textId="77777777" w:rsidR="00E03690" w:rsidRDefault="00E03690" w:rsidP="00E03690">
      <w:pPr>
        <w:pStyle w:val="Normlnywebov"/>
        <w:numPr>
          <w:ilvl w:val="0"/>
          <w:numId w:val="6"/>
        </w:numPr>
        <w:spacing w:line="360" w:lineRule="auto"/>
        <w:rPr>
          <w:color w:val="000000"/>
        </w:rPr>
      </w:pPr>
      <w:r>
        <w:rPr>
          <w:color w:val="000000"/>
        </w:rPr>
        <w:t>Tento reklamačný poriadok nadobúda platnosť dňom jeho zverejnenia na stránke. Vyhradzujeme si právo na jeho úpravu.</w:t>
      </w:r>
    </w:p>
    <w:p w14:paraId="655219DC" w14:textId="672C285D" w:rsidR="00E03690" w:rsidRDefault="00E03690" w:rsidP="00E03690">
      <w:pPr>
        <w:pStyle w:val="Normlnywebov"/>
        <w:numPr>
          <w:ilvl w:val="0"/>
          <w:numId w:val="6"/>
        </w:numPr>
        <w:spacing w:line="360" w:lineRule="auto"/>
        <w:rPr>
          <w:color w:val="000000"/>
        </w:rPr>
      </w:pPr>
      <w:r>
        <w:rPr>
          <w:color w:val="000000"/>
        </w:rPr>
        <w:t>Ďakujeme za vašu dôveru!</w:t>
      </w:r>
      <w:r>
        <w:rPr>
          <w:color w:val="000000"/>
        </w:rPr>
        <w:br/>
        <w:t>Tím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Vrazn"/>
          <w:rFonts w:eastAsiaTheme="majorEastAsia"/>
          <w:color w:val="000000"/>
        </w:rPr>
        <w:t>Mind</w:t>
      </w:r>
      <w:r w:rsidR="00AF445C">
        <w:rPr>
          <w:rStyle w:val="Vrazn"/>
          <w:rFonts w:eastAsiaTheme="majorEastAsia"/>
          <w:color w:val="000000"/>
        </w:rPr>
        <w:t>&amp;</w:t>
      </w:r>
      <w:r>
        <w:rPr>
          <w:rStyle w:val="Vrazn"/>
          <w:rFonts w:eastAsiaTheme="majorEastAsia"/>
          <w:color w:val="000000"/>
        </w:rPr>
        <w:t>Books</w:t>
      </w:r>
    </w:p>
    <w:p w14:paraId="3741C9C7" w14:textId="77777777" w:rsidR="00E03690" w:rsidRPr="00E03690" w:rsidRDefault="00E03690" w:rsidP="00E03690">
      <w:pPr>
        <w:spacing w:line="360" w:lineRule="auto"/>
        <w:rPr>
          <w:rFonts w:ascii="Times New Roman" w:hAnsi="Times New Roman" w:cs="Times New Roman"/>
        </w:rPr>
      </w:pPr>
    </w:p>
    <w:sectPr w:rsidR="00E03690" w:rsidRPr="00E03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D3E"/>
    <w:multiLevelType w:val="multilevel"/>
    <w:tmpl w:val="132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03217"/>
    <w:multiLevelType w:val="multilevel"/>
    <w:tmpl w:val="AD40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8310A"/>
    <w:multiLevelType w:val="multilevel"/>
    <w:tmpl w:val="0A06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B0BA7"/>
    <w:multiLevelType w:val="multilevel"/>
    <w:tmpl w:val="6CB6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D3FD6"/>
    <w:multiLevelType w:val="multilevel"/>
    <w:tmpl w:val="660E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C0DCA"/>
    <w:multiLevelType w:val="multilevel"/>
    <w:tmpl w:val="5C20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39508">
    <w:abstractNumId w:val="2"/>
  </w:num>
  <w:num w:numId="2" w16cid:durableId="1801726070">
    <w:abstractNumId w:val="1"/>
  </w:num>
  <w:num w:numId="3" w16cid:durableId="1182552396">
    <w:abstractNumId w:val="4"/>
  </w:num>
  <w:num w:numId="4" w16cid:durableId="2080320434">
    <w:abstractNumId w:val="3"/>
  </w:num>
  <w:num w:numId="5" w16cid:durableId="1111130108">
    <w:abstractNumId w:val="5"/>
  </w:num>
  <w:num w:numId="6" w16cid:durableId="35330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90"/>
    <w:rsid w:val="000329E3"/>
    <w:rsid w:val="000A3B9B"/>
    <w:rsid w:val="00181550"/>
    <w:rsid w:val="005A6816"/>
    <w:rsid w:val="009F4D07"/>
    <w:rsid w:val="00AF445C"/>
    <w:rsid w:val="00D164E7"/>
    <w:rsid w:val="00E03690"/>
    <w:rsid w:val="00E825D4"/>
    <w:rsid w:val="00E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629B24"/>
  <w15:chartTrackingRefBased/>
  <w15:docId w15:val="{4FDF47D3-B8B1-8048-966F-A7C21938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E0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0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03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0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03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03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03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03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03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0369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0369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0369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0369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03690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0369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03690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0369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03690"/>
    <w:rPr>
      <w:rFonts w:eastAsiaTheme="majorEastAsia" w:cstheme="majorBidi"/>
      <w:noProof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03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0369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036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0369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03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03690"/>
    <w:rPr>
      <w:i/>
      <w:iCs/>
      <w:noProof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0369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0369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03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03690"/>
    <w:rPr>
      <w:i/>
      <w:iCs/>
      <w:noProof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03690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E0369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E03690"/>
  </w:style>
  <w:style w:type="character" w:styleId="Vrazn">
    <w:name w:val="Strong"/>
    <w:basedOn w:val="Predvolenpsmoodseku"/>
    <w:uiPriority w:val="22"/>
    <w:qFormat/>
    <w:rsid w:val="00E0369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8155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81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Natália Gumančíková</dc:creator>
  <cp:keywords/>
  <dc:description/>
  <cp:lastModifiedBy>STUD - Natália Gumančíková</cp:lastModifiedBy>
  <cp:revision>4</cp:revision>
  <dcterms:created xsi:type="dcterms:W3CDTF">2024-11-20T15:13:00Z</dcterms:created>
  <dcterms:modified xsi:type="dcterms:W3CDTF">2024-11-20T15:18:00Z</dcterms:modified>
</cp:coreProperties>
</file>